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548DD4"/>
        <w:tblLook w:val="04A0" w:firstRow="1" w:lastRow="0" w:firstColumn="1" w:lastColumn="0" w:noHBand="0" w:noVBand="1"/>
      </w:tblPr>
      <w:tblGrid>
        <w:gridCol w:w="9212"/>
      </w:tblGrid>
      <w:tr w:rsidR="00721F7C" w:rsidRPr="009B65C2" w:rsidTr="00461966">
        <w:trPr>
          <w:trHeight w:val="1285"/>
        </w:trPr>
        <w:tc>
          <w:tcPr>
            <w:tcW w:w="9212" w:type="dxa"/>
            <w:shd w:val="clear" w:color="auto" w:fill="548DD4"/>
          </w:tcPr>
          <w:p w:rsidR="00721F7C" w:rsidRPr="00120056" w:rsidRDefault="00721F7C" w:rsidP="00A42D12">
            <w:pPr>
              <w:spacing w:after="0" w:line="240" w:lineRule="auto"/>
              <w:rPr>
                <w:lang w:val="en-US"/>
              </w:rPr>
            </w:pPr>
            <w:r w:rsidRPr="00120056">
              <w:rPr>
                <w:lang w:val="en-US"/>
              </w:rPr>
              <w:t xml:space="preserve">    </w:t>
            </w:r>
          </w:p>
          <w:p w:rsidR="00721F7C" w:rsidRPr="009B65C2" w:rsidRDefault="00E808D6" w:rsidP="00A42D12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lang w:val="es-ES"/>
              </w:rPr>
            </w:pPr>
            <w:r w:rsidRPr="00721F7C">
              <w:rPr>
                <w:rFonts w:ascii="Palatino Linotype" w:hAnsi="Palatino Linotype"/>
                <w:sz w:val="48"/>
                <w:szCs w:val="48"/>
                <w:lang w:val="fr-FR"/>
              </w:rPr>
              <w:t>Décris</w:t>
            </w:r>
            <w:r w:rsidR="00721F7C" w:rsidRPr="00721F7C">
              <w:rPr>
                <w:rFonts w:ascii="Palatino Linotype" w:hAnsi="Palatino Linotype"/>
                <w:sz w:val="48"/>
                <w:szCs w:val="48"/>
                <w:lang w:val="fr-FR"/>
              </w:rPr>
              <w:t xml:space="preserve"> – moi ta maison</w:t>
            </w:r>
          </w:p>
        </w:tc>
      </w:tr>
    </w:tbl>
    <w:p w:rsidR="00721F7C" w:rsidRPr="009B65C2" w:rsidRDefault="00721F7C" w:rsidP="00721F7C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21F7C" w:rsidRPr="006B34AB" w:rsidTr="00A42D12">
        <w:tc>
          <w:tcPr>
            <w:tcW w:w="9212" w:type="dxa"/>
            <w:shd w:val="clear" w:color="auto" w:fill="auto"/>
          </w:tcPr>
          <w:p w:rsidR="00721F7C" w:rsidRPr="006B34AB" w:rsidRDefault="00721F7C" w:rsidP="00A42D12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461966">
              <w:rPr>
                <w:rFonts w:ascii="Palatino Linotype" w:hAnsi="Palatino Linotype"/>
                <w:b/>
                <w:sz w:val="24"/>
                <w:szCs w:val="24"/>
              </w:rPr>
              <w:t>Streszczenie</w:t>
            </w:r>
            <w:r w:rsidRPr="006B34AB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>
              <w:rPr>
                <w:rFonts w:ascii="Palatino Linotype" w:hAnsi="Palatino Linotype"/>
                <w:sz w:val="24"/>
                <w:szCs w:val="24"/>
              </w:rPr>
              <w:t>Niniejsza lekcja poświęcona jest na ćwiczenie kompetencji mówienia jak również preze</w:t>
            </w:r>
            <w:r w:rsidR="00C02E9B">
              <w:rPr>
                <w:rFonts w:ascii="Palatino Linotype" w:hAnsi="Palatino Linotype"/>
                <w:sz w:val="24"/>
                <w:szCs w:val="24"/>
              </w:rPr>
              <w:t>n</w:t>
            </w:r>
            <w:bookmarkStart w:id="0" w:name="_GoBack"/>
            <w:bookmarkEnd w:id="0"/>
            <w:r>
              <w:rPr>
                <w:rFonts w:ascii="Palatino Linotype" w:hAnsi="Palatino Linotype"/>
                <w:sz w:val="24"/>
                <w:szCs w:val="24"/>
              </w:rPr>
              <w:t xml:space="preserve">towania treści szerokiej publiczności. Uczniowie uczą się również jak dokonać oceny treści według ustalonych kryteriów. </w:t>
            </w:r>
          </w:p>
        </w:tc>
      </w:tr>
    </w:tbl>
    <w:p w:rsidR="00721F7C" w:rsidRPr="00E95ADD" w:rsidRDefault="00721F7C" w:rsidP="00721F7C">
      <w:pPr>
        <w:rPr>
          <w:rFonts w:ascii="Palatino Linotype" w:hAnsi="Palatino Linotype"/>
          <w:sz w:val="24"/>
          <w:szCs w:val="24"/>
        </w:rPr>
      </w:pPr>
    </w:p>
    <w:p w:rsidR="00721F7C" w:rsidRPr="002A2BBD" w:rsidRDefault="00721F7C" w:rsidP="00721F7C">
      <w:pPr>
        <w:ind w:left="2832" w:hanging="2832"/>
        <w:rPr>
          <w:rFonts w:ascii="Palatino Linotype" w:hAnsi="Palatino Linotype"/>
          <w:sz w:val="24"/>
          <w:szCs w:val="24"/>
          <w:lang w:val="fr-FR"/>
        </w:rPr>
      </w:pPr>
      <w:r w:rsidRPr="002A2BBD">
        <w:rPr>
          <w:rFonts w:ascii="Palatino Linotype" w:hAnsi="Palatino Linotype"/>
          <w:sz w:val="24"/>
          <w:szCs w:val="24"/>
          <w:lang w:val="fr-FR"/>
        </w:rPr>
        <w:t>Objectifs fonctionnels</w:t>
      </w:r>
      <w:r w:rsidR="00461966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2A2BBD">
        <w:rPr>
          <w:rFonts w:ascii="Palatino Linotype" w:hAnsi="Palatino Linotype"/>
          <w:sz w:val="24"/>
          <w:szCs w:val="24"/>
          <w:lang w:val="fr-FR"/>
        </w:rPr>
        <w:t>:</w:t>
      </w:r>
      <w:r w:rsidRPr="002A2BBD"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>savoir décrire sa maison</w:t>
      </w:r>
      <w:r w:rsidRPr="002A2BBD">
        <w:rPr>
          <w:rFonts w:ascii="Palatino Linotype" w:hAnsi="Palatino Linotype"/>
          <w:sz w:val="24"/>
          <w:szCs w:val="24"/>
          <w:lang w:val="fr-FR"/>
        </w:rPr>
        <w:t xml:space="preserve">, </w:t>
      </w:r>
      <w:r>
        <w:rPr>
          <w:rFonts w:ascii="Palatino Linotype" w:hAnsi="Palatino Linotype"/>
          <w:sz w:val="24"/>
          <w:szCs w:val="24"/>
          <w:lang w:val="fr-FR"/>
        </w:rPr>
        <w:t>évaluer les présentations des camarades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Matériaux 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 xml:space="preserve">matériel imprimable </w:t>
      </w:r>
      <w:r w:rsidR="00765866">
        <w:rPr>
          <w:rFonts w:ascii="Palatino Linotype" w:hAnsi="Palatino Linotype"/>
          <w:sz w:val="24"/>
          <w:szCs w:val="24"/>
          <w:lang w:val="fr-FR"/>
        </w:rPr>
        <w:t>26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Méthodes</w:t>
      </w:r>
      <w:r w:rsidR="00461966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>active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Formes de travail</w:t>
      </w:r>
      <w:r w:rsidR="00461966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>individuelles</w:t>
      </w:r>
    </w:p>
    <w:p w:rsidR="00721F7C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Durée</w:t>
      </w:r>
      <w:r w:rsidR="00461966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383195">
        <w:rPr>
          <w:rFonts w:ascii="Palatino Linotype" w:hAnsi="Palatino Linotype"/>
          <w:sz w:val="24"/>
          <w:szCs w:val="24"/>
          <w:lang w:val="fr-FR"/>
        </w:rPr>
        <w:t>45 minutes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</w:p>
    <w:p w:rsidR="00721F7C" w:rsidRPr="00E95ADD" w:rsidRDefault="00721F7C" w:rsidP="00721F7C">
      <w:pPr>
        <w:rPr>
          <w:rFonts w:ascii="Palatino Linotype" w:hAnsi="Palatino Linotype"/>
          <w:b/>
          <w:color w:val="548DD4"/>
          <w:sz w:val="24"/>
          <w:szCs w:val="24"/>
          <w:lang w:val="fr-FR"/>
        </w:rPr>
      </w:pPr>
      <w:r w:rsidRPr="00E95ADD">
        <w:rPr>
          <w:rFonts w:ascii="Palatino Linotype" w:hAnsi="Palatino Linotype"/>
          <w:b/>
          <w:color w:val="548DD4"/>
          <w:sz w:val="24"/>
          <w:szCs w:val="24"/>
          <w:lang w:val="fr-FR"/>
        </w:rPr>
        <w:t>D</w:t>
      </w:r>
      <w:r w:rsidR="00C02AE2">
        <w:rPr>
          <w:rFonts w:ascii="Palatino Linotype" w:hAnsi="Palatino Linotype"/>
          <w:b/>
          <w:color w:val="548DD4"/>
          <w:sz w:val="24"/>
          <w:szCs w:val="24"/>
          <w:lang w:val="fr-FR"/>
        </w:rPr>
        <w:t>É</w:t>
      </w:r>
      <w:r w:rsidRPr="00E95ADD">
        <w:rPr>
          <w:rFonts w:ascii="Palatino Linotype" w:hAnsi="Palatino Linotype"/>
          <w:b/>
          <w:color w:val="548DD4"/>
          <w:sz w:val="24"/>
          <w:szCs w:val="24"/>
          <w:lang w:val="fr-FR"/>
        </w:rPr>
        <w:t>ROULEMENT</w:t>
      </w:r>
    </w:p>
    <w:p w:rsidR="00721F7C" w:rsidRDefault="00721F7C" w:rsidP="00721F7C">
      <w:pPr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Saluez les élèves et p</w:t>
      </w:r>
      <w:r w:rsidRPr="00383195">
        <w:rPr>
          <w:rFonts w:ascii="Palatino Linotype" w:hAnsi="Palatino Linotype"/>
          <w:sz w:val="24"/>
          <w:szCs w:val="24"/>
          <w:lang w:val="fr-FR"/>
        </w:rPr>
        <w:t>résentez les objectifs de la leçon.</w:t>
      </w:r>
      <w:r>
        <w:rPr>
          <w:rFonts w:ascii="Palatino Linotype" w:hAnsi="Palatino Linotype"/>
          <w:sz w:val="24"/>
          <w:szCs w:val="24"/>
          <w:lang w:val="fr-FR"/>
        </w:rPr>
        <w:t xml:space="preserve"> Ce cours est entièrement consacré à la production orale des élèves. Ils décrivent leurs maisons</w:t>
      </w:r>
      <w:r w:rsidR="00C02AE2">
        <w:rPr>
          <w:rFonts w:ascii="Palatino Linotype" w:hAnsi="Palatino Linotype"/>
          <w:sz w:val="24"/>
          <w:szCs w:val="24"/>
          <w:lang w:val="fr-FR"/>
        </w:rPr>
        <w:t>/appartements</w:t>
      </w:r>
      <w:r>
        <w:rPr>
          <w:rFonts w:ascii="Palatino Linotype" w:hAnsi="Palatino Linotype"/>
          <w:sz w:val="24"/>
          <w:szCs w:val="24"/>
          <w:lang w:val="fr-FR"/>
        </w:rPr>
        <w:t xml:space="preserve"> en profitant des présentations multimédia.  </w:t>
      </w:r>
    </w:p>
    <w:p w:rsidR="00721F7C" w:rsidRDefault="00721F7C" w:rsidP="00721F7C">
      <w:pPr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Distribuez les critères d’évaluation préparées avec les élèves ou celles qui se trouvent dans le document </w:t>
      </w:r>
      <w:r w:rsidRPr="0088256B">
        <w:rPr>
          <w:rFonts w:ascii="Palatino Linotype" w:hAnsi="Palatino Linotype"/>
          <w:b/>
          <w:sz w:val="24"/>
          <w:szCs w:val="24"/>
          <w:lang w:val="fr-FR"/>
        </w:rPr>
        <w:t>(matériel imprimable</w:t>
      </w:r>
      <w:r w:rsidR="00765866">
        <w:rPr>
          <w:rFonts w:ascii="Palatino Linotype" w:hAnsi="Palatino Linotype"/>
          <w:b/>
          <w:sz w:val="24"/>
          <w:szCs w:val="24"/>
          <w:lang w:val="fr-FR"/>
        </w:rPr>
        <w:t xml:space="preserve"> 26</w:t>
      </w:r>
      <w:r w:rsidRPr="0088256B">
        <w:rPr>
          <w:rFonts w:ascii="Palatino Linotype" w:hAnsi="Palatino Linotype"/>
          <w:b/>
          <w:sz w:val="24"/>
          <w:szCs w:val="24"/>
          <w:lang w:val="fr-FR"/>
        </w:rPr>
        <w:t>)</w:t>
      </w:r>
      <w:r>
        <w:rPr>
          <w:rFonts w:ascii="Palatino Linotype" w:hAnsi="Palatino Linotype"/>
          <w:sz w:val="24"/>
          <w:szCs w:val="24"/>
          <w:lang w:val="fr-FR"/>
        </w:rPr>
        <w:t>. Il est important de discuter ces critères avant</w:t>
      </w:r>
      <w:r w:rsidR="00C02AE2">
        <w:rPr>
          <w:rFonts w:ascii="Palatino Linotype" w:hAnsi="Palatino Linotype"/>
          <w:sz w:val="24"/>
          <w:szCs w:val="24"/>
          <w:lang w:val="fr-FR"/>
        </w:rPr>
        <w:t>,</w:t>
      </w:r>
      <w:r>
        <w:rPr>
          <w:rFonts w:ascii="Palatino Linotype" w:hAnsi="Palatino Linotype"/>
          <w:sz w:val="24"/>
          <w:szCs w:val="24"/>
          <w:lang w:val="fr-FR"/>
        </w:rPr>
        <w:t xml:space="preserve"> c’est</w:t>
      </w:r>
      <w:r w:rsidR="00C02AE2">
        <w:rPr>
          <w:rFonts w:ascii="Palatino Linotype" w:hAnsi="Palatino Linotype"/>
          <w:sz w:val="24"/>
          <w:szCs w:val="24"/>
          <w:lang w:val="fr-FR"/>
        </w:rPr>
        <w:t>-</w:t>
      </w:r>
      <w:r>
        <w:rPr>
          <w:rFonts w:ascii="Palatino Linotype" w:hAnsi="Palatino Linotype"/>
          <w:sz w:val="24"/>
          <w:szCs w:val="24"/>
          <w:lang w:val="fr-FR"/>
        </w:rPr>
        <w:t>à</w:t>
      </w:r>
      <w:r w:rsidR="00C02AE2">
        <w:rPr>
          <w:rFonts w:ascii="Palatino Linotype" w:hAnsi="Palatino Linotype"/>
          <w:sz w:val="24"/>
          <w:szCs w:val="24"/>
          <w:lang w:val="fr-FR"/>
        </w:rPr>
        <w:t>-</w:t>
      </w:r>
      <w:r>
        <w:rPr>
          <w:rFonts w:ascii="Palatino Linotype" w:hAnsi="Palatino Linotype"/>
          <w:sz w:val="24"/>
          <w:szCs w:val="24"/>
          <w:lang w:val="fr-FR"/>
        </w:rPr>
        <w:t xml:space="preserve">dire </w:t>
      </w:r>
      <w:r w:rsidR="00C02AE2">
        <w:rPr>
          <w:rFonts w:ascii="Palatino Linotype" w:hAnsi="Palatino Linotype"/>
          <w:sz w:val="24"/>
          <w:szCs w:val="24"/>
          <w:lang w:val="fr-FR"/>
        </w:rPr>
        <w:t>avant</w:t>
      </w:r>
      <w:r>
        <w:rPr>
          <w:rFonts w:ascii="Palatino Linotype" w:hAnsi="Palatino Linotype"/>
          <w:sz w:val="24"/>
          <w:szCs w:val="24"/>
          <w:lang w:val="fr-FR"/>
        </w:rPr>
        <w:t xml:space="preserve"> la présentation du devoir </w:t>
      </w:r>
      <w:r w:rsidR="00C02AE2">
        <w:rPr>
          <w:rFonts w:ascii="Palatino Linotype" w:hAnsi="Palatino Linotype"/>
          <w:sz w:val="24"/>
          <w:szCs w:val="24"/>
          <w:lang w:val="fr-FR"/>
        </w:rPr>
        <w:t xml:space="preserve">fait </w:t>
      </w:r>
      <w:r>
        <w:rPr>
          <w:rFonts w:ascii="Palatino Linotype" w:hAnsi="Palatino Linotype"/>
          <w:sz w:val="24"/>
          <w:szCs w:val="24"/>
          <w:lang w:val="fr-FR"/>
        </w:rPr>
        <w:t xml:space="preserve">à la maison. </w:t>
      </w:r>
      <w:r w:rsidR="00C02AE2">
        <w:rPr>
          <w:rFonts w:ascii="Palatino Linotype" w:hAnsi="Palatino Linotype"/>
          <w:sz w:val="24"/>
          <w:szCs w:val="24"/>
          <w:lang w:val="fr-FR"/>
        </w:rPr>
        <w:t>Les élèves doivent être informé</w:t>
      </w:r>
      <w:r>
        <w:rPr>
          <w:rFonts w:ascii="Palatino Linotype" w:hAnsi="Palatino Linotype"/>
          <w:sz w:val="24"/>
          <w:szCs w:val="24"/>
          <w:lang w:val="fr-FR"/>
        </w:rPr>
        <w:t xml:space="preserve">s comment préparer la présentation et </w:t>
      </w:r>
      <w:r w:rsidR="00C02AE2">
        <w:rPr>
          <w:rFonts w:ascii="Palatino Linotype" w:hAnsi="Palatino Linotype"/>
          <w:sz w:val="24"/>
          <w:szCs w:val="24"/>
          <w:lang w:val="fr-FR"/>
        </w:rPr>
        <w:t xml:space="preserve">savent </w:t>
      </w:r>
      <w:r>
        <w:rPr>
          <w:rFonts w:ascii="Palatino Linotype" w:hAnsi="Palatino Linotype"/>
          <w:sz w:val="24"/>
          <w:szCs w:val="24"/>
          <w:lang w:val="fr-FR"/>
        </w:rPr>
        <w:t>ce qui sera pris en compte au</w:t>
      </w:r>
      <w:r w:rsidR="00C02AE2">
        <w:rPr>
          <w:rFonts w:ascii="Palatino Linotype" w:hAnsi="Palatino Linotype"/>
          <w:sz w:val="24"/>
          <w:szCs w:val="24"/>
          <w:lang w:val="fr-FR"/>
        </w:rPr>
        <w:t xml:space="preserve"> moment de l’</w:t>
      </w:r>
      <w:r>
        <w:rPr>
          <w:rFonts w:ascii="Palatino Linotype" w:hAnsi="Palatino Linotype"/>
          <w:sz w:val="24"/>
          <w:szCs w:val="24"/>
          <w:lang w:val="fr-FR"/>
        </w:rPr>
        <w:t xml:space="preserve">évaluation. C’est aussi </w:t>
      </w:r>
      <w:r w:rsidR="00C02AE2">
        <w:rPr>
          <w:rFonts w:ascii="Palatino Linotype" w:hAnsi="Palatino Linotype"/>
          <w:sz w:val="24"/>
          <w:szCs w:val="24"/>
          <w:lang w:val="fr-FR"/>
        </w:rPr>
        <w:t>le</w:t>
      </w:r>
      <w:r>
        <w:rPr>
          <w:rFonts w:ascii="Palatino Linotype" w:hAnsi="Palatino Linotype"/>
          <w:sz w:val="24"/>
          <w:szCs w:val="24"/>
          <w:lang w:val="fr-FR"/>
        </w:rPr>
        <w:t xml:space="preserve"> moment de la pratique de l’évaluation de la classe. </w:t>
      </w:r>
    </w:p>
    <w:p w:rsidR="00721F7C" w:rsidRDefault="00721F7C" w:rsidP="00721F7C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461966" w:rsidRDefault="00461966">
      <w:pPr>
        <w:rPr>
          <w:lang w:val="es-ES"/>
        </w:rPr>
      </w:pPr>
    </w:p>
    <w:p w:rsidR="00461966" w:rsidRPr="00461966" w:rsidRDefault="00461966" w:rsidP="00461966">
      <w:pPr>
        <w:rPr>
          <w:lang w:val="es-ES"/>
        </w:rPr>
      </w:pPr>
    </w:p>
    <w:p w:rsidR="00461966" w:rsidRPr="00461966" w:rsidRDefault="00461966" w:rsidP="00461966">
      <w:pPr>
        <w:rPr>
          <w:lang w:val="es-ES"/>
        </w:rPr>
      </w:pPr>
    </w:p>
    <w:p w:rsidR="0062270D" w:rsidRPr="00461966" w:rsidRDefault="0062270D" w:rsidP="00461966">
      <w:pPr>
        <w:jc w:val="right"/>
        <w:rPr>
          <w:lang w:val="es-ES"/>
        </w:rPr>
      </w:pPr>
    </w:p>
    <w:sectPr w:rsidR="0062270D" w:rsidRPr="00461966" w:rsidSect="00C64E8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225" w:rsidRDefault="003D3225" w:rsidP="00D033D5">
      <w:pPr>
        <w:spacing w:after="0" w:line="240" w:lineRule="auto"/>
      </w:pPr>
      <w:r>
        <w:separator/>
      </w:r>
    </w:p>
  </w:endnote>
  <w:endnote w:type="continuationSeparator" w:id="0">
    <w:p w:rsidR="003D3225" w:rsidRDefault="003D3225" w:rsidP="00D0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3D5" w:rsidRPr="001D76DD" w:rsidRDefault="00D033D5">
    <w:pPr>
      <w:pStyle w:val="Stopka"/>
      <w:rPr>
        <w:rFonts w:ascii="Palatino Linotype" w:hAnsi="Palatino Linotype"/>
        <w:sz w:val="18"/>
        <w:szCs w:val="18"/>
      </w:rPr>
    </w:pPr>
    <w:r w:rsidRPr="001D76DD">
      <w:rPr>
        <w:rFonts w:ascii="Palatino Linotype" w:hAnsi="Palatino Linotype"/>
        <w:sz w:val="18"/>
        <w:szCs w:val="18"/>
      </w:rPr>
      <w:t>Scenariusz nr 30</w:t>
    </w:r>
    <w:r w:rsidRPr="001D76DD">
      <w:rPr>
        <w:rFonts w:ascii="Palatino Linotype" w:hAnsi="Palatino Linotype"/>
        <w:sz w:val="18"/>
        <w:szCs w:val="18"/>
      </w:rPr>
      <w:tab/>
    </w:r>
    <w:r w:rsidRPr="001D76DD">
      <w:rPr>
        <w:rFonts w:ascii="Palatino Linotype" w:hAnsi="Palatino Linotype"/>
        <w:sz w:val="18"/>
        <w:szCs w:val="18"/>
      </w:rPr>
      <w:tab/>
    </w:r>
    <w:r w:rsidR="001D76DD">
      <w:rPr>
        <w:rFonts w:ascii="Palatino Linotype" w:hAnsi="Palatino Linotype"/>
        <w:sz w:val="18"/>
        <w:szCs w:val="18"/>
      </w:rPr>
      <w:t xml:space="preserve"> </w:t>
    </w:r>
    <w:r w:rsidRPr="001D76DD">
      <w:rPr>
        <w:rFonts w:ascii="Palatino Linotype" w:hAnsi="Palatino Linotype"/>
        <w:sz w:val="18"/>
        <w:szCs w:val="18"/>
      </w:rPr>
      <w:t xml:space="preserve">ETAPE 5 </w:t>
    </w:r>
    <w:r w:rsidR="00461966">
      <w:rPr>
        <w:rFonts w:ascii="Palatino Linotype" w:hAnsi="Palatino Linotype"/>
        <w:sz w:val="20"/>
        <w:szCs w:val="20"/>
      </w:rPr>
      <w:t>Leçon</w:t>
    </w:r>
    <w:r w:rsidRPr="001D76DD">
      <w:rPr>
        <w:rFonts w:ascii="Palatino Linotype" w:hAnsi="Palatino Linotype"/>
        <w:sz w:val="18"/>
        <w:szCs w:val="18"/>
      </w:rPr>
      <w:t xml:space="preserve"> 5</w:t>
    </w:r>
  </w:p>
  <w:p w:rsidR="00FA30F2" w:rsidRPr="001D76DD" w:rsidRDefault="003D3225">
    <w:pPr>
      <w:pStyle w:val="Stopka"/>
      <w:rPr>
        <w:rFonts w:ascii="Palatino Linotype" w:hAnsi="Palatino Linotype"/>
        <w:sz w:val="20"/>
        <w:szCs w:val="20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225" w:rsidRDefault="003D3225" w:rsidP="00D033D5">
      <w:pPr>
        <w:spacing w:after="0" w:line="240" w:lineRule="auto"/>
      </w:pPr>
      <w:r>
        <w:separator/>
      </w:r>
    </w:p>
  </w:footnote>
  <w:footnote w:type="continuationSeparator" w:id="0">
    <w:p w:rsidR="003D3225" w:rsidRDefault="003D3225" w:rsidP="00D033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F7C"/>
    <w:rsid w:val="001D76DD"/>
    <w:rsid w:val="003D3225"/>
    <w:rsid w:val="00461966"/>
    <w:rsid w:val="0062270D"/>
    <w:rsid w:val="0065372B"/>
    <w:rsid w:val="00721F7C"/>
    <w:rsid w:val="00761C5E"/>
    <w:rsid w:val="00765866"/>
    <w:rsid w:val="00804AE7"/>
    <w:rsid w:val="00A67E52"/>
    <w:rsid w:val="00BD10FB"/>
    <w:rsid w:val="00C02AE2"/>
    <w:rsid w:val="00C02E9B"/>
    <w:rsid w:val="00C64E8F"/>
    <w:rsid w:val="00D033D5"/>
    <w:rsid w:val="00E8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7BA95"/>
  <w15:docId w15:val="{F094C02F-947D-A64E-9821-0E16F74C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1F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21F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F7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0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3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sandra wilk</cp:lastModifiedBy>
  <cp:revision>6</cp:revision>
  <dcterms:created xsi:type="dcterms:W3CDTF">2019-07-27T18:29:00Z</dcterms:created>
  <dcterms:modified xsi:type="dcterms:W3CDTF">2021-05-12T10:45:00Z</dcterms:modified>
</cp:coreProperties>
</file>